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rPr>
          <w:rFonts w:ascii="Times New Roman"/>
          <w:sz w:val="28"/>
        </w:rPr>
      </w:pPr>
    </w:p>
    <w:p>
      <w:pPr>
        <w:spacing w:before="0"/>
        <w:ind w:left="112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spacing w:before="233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150309</wp:posOffset>
                </wp:positionV>
                <wp:extent cx="5979160" cy="23622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700"/>
                                </a:moveTo>
                                <a:lnTo>
                                  <a:pt x="2994177" y="216700"/>
                                </a:lnTo>
                                <a:lnTo>
                                  <a:pt x="2984652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2984652" y="235750"/>
                                </a:lnTo>
                                <a:lnTo>
                                  <a:pt x="2994177" y="235750"/>
                                </a:lnTo>
                                <a:lnTo>
                                  <a:pt x="5978817" y="235750"/>
                                </a:lnTo>
                                <a:lnTo>
                                  <a:pt x="5978817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35429pt;width:470.8pt;height:18.6pt;mso-position-horizontal-relative:page;mso-position-vertical-relative:paragraph;z-index:-15728640;mso-wrap-distance-left:0;mso-wrap-distance-right:0" id="docshapegroup6" coordorigin="1245,237" coordsize="9416,372">
                <v:rect style="position:absolute;left:1252;top:244;width:9401;height:349" id="docshape7" filled="true" fillcolor="#bababa" stroked="false">
                  <v:fill type="solid"/>
                </v:rect>
                <v:shape style="position:absolute;left:1245;top:236;width:9416;height:372" id="docshape8" coordorigin="1245,237" coordsize="9416,372" path="m10660,578l5960,578,5945,578,1245,578,1245,608,5945,608,5960,608,10660,608,10660,578xm10660,237l5960,237,5945,237,1245,237,1245,252,5945,252,5960,252,10660,252,10660,237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spacing w:line="456" w:lineRule="auto" w:before="238"/>
        <w:ind w:left="112" w:right="7461" w:firstLine="0"/>
        <w:jc w:val="left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>
      <w:pPr>
        <w:spacing w:line="456" w:lineRule="auto" w:before="7"/>
        <w:ind w:left="112" w:right="6583" w:firstLine="0"/>
        <w:jc w:val="left"/>
        <w:rPr>
          <w:sz w:val="20"/>
        </w:rPr>
      </w:pPr>
      <w:r>
        <w:rPr>
          <w:w w:val="110"/>
          <w:sz w:val="20"/>
        </w:rPr>
        <w:t>Ricardo de Zeca/PODE Toinho de Zé Estuque/PODE </w:t>
      </w:r>
      <w:r>
        <w:rPr>
          <w:spacing w:val="-2"/>
          <w:w w:val="110"/>
          <w:sz w:val="20"/>
        </w:rPr>
        <w:t>Vicente/PODE</w:t>
      </w:r>
    </w:p>
    <w:p>
      <w:pPr>
        <w:spacing w:before="3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17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 w:after="1"/>
        <w:rPr>
          <w:rFonts w:ascii="Cambria"/>
          <w:b/>
          <w:sz w:val="20"/>
        </w:rPr>
      </w:pPr>
    </w:p>
    <w:p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700"/>
                                </a:moveTo>
                                <a:lnTo>
                                  <a:pt x="5978868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5978868" y="235750"/>
                                </a:lnTo>
                                <a:lnTo>
                                  <a:pt x="5978868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10" coordorigin="0,0" coordsize="9416,372">
                <v:rect style="position:absolute;left:7;top:7;width:9401;height:349" id="docshape11" filled="true" fillcolor="#bababa" stroked="false">
                  <v:fill type="solid"/>
                </v:rect>
                <v:shape style="position:absolute;left:0;top:0;width:9416;height:372" id="docshape12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44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38/2025</w:t>
      </w:r>
    </w:p>
    <w:p>
      <w:pPr>
        <w:spacing w:before="1"/>
        <w:ind w:left="202" w:right="1394" w:firstLine="0"/>
        <w:jc w:val="left"/>
        <w:rPr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  <w:r>
        <w:rPr>
          <w:rFonts w:ascii="Cambria"/>
          <w:b/>
          <w:spacing w:val="40"/>
          <w:w w:val="120"/>
          <w:sz w:val="15"/>
        </w:rPr>
        <w:t> </w:t>
      </w:r>
      <w:r>
        <w:rPr>
          <w:rFonts w:ascii="Cambria"/>
          <w:b/>
          <w:spacing w:val="-2"/>
          <w:w w:val="120"/>
          <w:sz w:val="15"/>
        </w:rPr>
        <w:t>Autor:</w:t>
      </w:r>
      <w:r>
        <w:rPr>
          <w:rFonts w:ascii="Cambria"/>
          <w:b/>
          <w:spacing w:val="-6"/>
          <w:w w:val="120"/>
          <w:sz w:val="15"/>
        </w:rPr>
        <w:t> </w:t>
      </w:r>
      <w:r>
        <w:rPr>
          <w:spacing w:val="-2"/>
          <w:w w:val="120"/>
          <w:sz w:val="15"/>
        </w:rPr>
        <w:t>Bruno</w:t>
      </w:r>
    </w:p>
    <w:p>
      <w:pPr>
        <w:pStyle w:val="BodyText"/>
        <w:tabs>
          <w:tab w:pos="1281" w:val="left" w:leader="none"/>
          <w:tab w:pos="1898" w:val="left" w:leader="none"/>
        </w:tabs>
        <w:spacing w:line="244" w:lineRule="auto" w:before="48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 </w:t>
      </w:r>
      <w:r>
        <w:rPr>
          <w:spacing w:val="-2"/>
          <w:w w:val="115"/>
        </w:rPr>
        <w:t>viabilize</w:t>
      </w:r>
      <w:r>
        <w:rPr/>
        <w:tab/>
      </w:r>
      <w:r>
        <w:rPr>
          <w:spacing w:val="-6"/>
          <w:w w:val="115"/>
        </w:rPr>
        <w:t>as</w:t>
      </w:r>
      <w:r>
        <w:rPr/>
        <w:tab/>
      </w:r>
      <w:r>
        <w:rPr>
          <w:spacing w:val="-2"/>
          <w:w w:val="115"/>
        </w:rPr>
        <w:t>providencias</w:t>
      </w:r>
      <w:r>
        <w:rPr>
          <w:w w:val="115"/>
        </w:rPr>
        <w:t> necessárias,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que sejam colocadas caçambas estacionárias</w:t>
      </w:r>
      <w:r>
        <w:rPr>
          <w:w w:val="115"/>
        </w:rPr>
        <w:t> de</w:t>
      </w:r>
      <w:r>
        <w:rPr>
          <w:w w:val="115"/>
        </w:rPr>
        <w:t> coleta</w:t>
      </w:r>
      <w:r>
        <w:rPr>
          <w:w w:val="115"/>
        </w:rPr>
        <w:t> de</w:t>
      </w:r>
      <w:r>
        <w:rPr>
          <w:w w:val="115"/>
        </w:rPr>
        <w:t> lixo</w:t>
      </w:r>
      <w:r>
        <w:rPr>
          <w:w w:val="115"/>
        </w:rPr>
        <w:t> em pontos estratégicos da cidade.</w:t>
      </w:r>
    </w:p>
    <w:p>
      <w:pPr>
        <w:pStyle w:val="Heading1"/>
        <w:spacing w:before="44"/>
      </w:pPr>
      <w:r>
        <w:rPr>
          <w:b w:val="0"/>
        </w:rPr>
        <w:br w:type="column"/>
      </w:r>
      <w:r>
        <w:rPr>
          <w:spacing w:val="-2"/>
          <w:w w:val="120"/>
        </w:rPr>
        <w:t>Aprovada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por</w:t>
      </w:r>
      <w:r>
        <w:rPr>
          <w:spacing w:val="6"/>
          <w:w w:val="120"/>
        </w:rPr>
        <w:t> </w:t>
      </w:r>
      <w:r>
        <w:rPr>
          <w:spacing w:val="-2"/>
          <w:w w:val="120"/>
        </w:rPr>
        <w:t>maioria</w:t>
      </w:r>
      <w:r>
        <w:rPr>
          <w:spacing w:val="6"/>
          <w:w w:val="120"/>
        </w:rPr>
        <w:t> </w:t>
      </w:r>
      <w:r>
        <w:rPr>
          <w:spacing w:val="-2"/>
          <w:w w:val="120"/>
        </w:rPr>
        <w:t>absoluta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261"/>
            <w:col w:w="3179"/>
          </w:cols>
        </w:sectPr>
      </w:pPr>
    </w:p>
    <w:p>
      <w:pPr>
        <w:pStyle w:val="BodyText"/>
        <w:spacing w:before="5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4" coordorigin="0,0" coordsize="9416,15">
                <v:rect style="position:absolute;left:0;top:0;width:9416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39/2025</w:t>
      </w:r>
    </w:p>
    <w:p>
      <w:pPr>
        <w:spacing w:before="0"/>
        <w:ind w:left="202" w:right="1534" w:firstLine="0"/>
        <w:jc w:val="left"/>
        <w:rPr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  <w:r>
        <w:rPr>
          <w:rFonts w:ascii="Cambria"/>
          <w:b/>
          <w:spacing w:val="40"/>
          <w:w w:val="120"/>
          <w:sz w:val="15"/>
        </w:rPr>
        <w:t> </w:t>
      </w:r>
      <w:r>
        <w:rPr>
          <w:rFonts w:ascii="Cambria"/>
          <w:b/>
          <w:spacing w:val="-2"/>
          <w:w w:val="120"/>
          <w:sz w:val="15"/>
        </w:rPr>
        <w:t>Autor:</w:t>
      </w:r>
      <w:r>
        <w:rPr>
          <w:rFonts w:ascii="Cambria"/>
          <w:b/>
          <w:spacing w:val="-6"/>
          <w:w w:val="120"/>
          <w:sz w:val="15"/>
        </w:rPr>
        <w:t> </w:t>
      </w:r>
      <w:r>
        <w:rPr>
          <w:spacing w:val="-2"/>
          <w:w w:val="120"/>
          <w:sz w:val="15"/>
        </w:rPr>
        <w:t>Ivan</w:t>
      </w:r>
    </w:p>
    <w:p>
      <w:pPr>
        <w:pStyle w:val="BodyText"/>
        <w:tabs>
          <w:tab w:pos="1052" w:val="left" w:leader="none"/>
          <w:tab w:pos="1762" w:val="left" w:leader="none"/>
        </w:tabs>
        <w:spacing w:line="244" w:lineRule="auto" w:before="71"/>
        <w:ind w:left="202" w:right="38"/>
        <w:jc w:val="both"/>
      </w:pPr>
      <w:r>
        <w:rPr/>
        <w:br w:type="column"/>
      </w:r>
      <w:r>
        <w:rPr>
          <w:spacing w:val="-4"/>
          <w:w w:val="115"/>
        </w:rPr>
        <w:t>Que</w:t>
      </w:r>
      <w:r>
        <w:rPr/>
        <w:tab/>
      </w:r>
      <w:r>
        <w:rPr>
          <w:spacing w:val="-6"/>
          <w:w w:val="115"/>
        </w:rPr>
        <w:t>os</w:t>
      </w:r>
      <w:r>
        <w:rPr/>
        <w:tab/>
      </w:r>
      <w:r>
        <w:rPr>
          <w:spacing w:val="-2"/>
          <w:w w:val="115"/>
        </w:rPr>
        <w:t>Parlamentares</w:t>
      </w:r>
      <w:r>
        <w:rPr>
          <w:w w:val="115"/>
        </w:rPr>
        <w:t> mencionados,</w:t>
      </w:r>
      <w:r>
        <w:rPr>
          <w:w w:val="115"/>
        </w:rPr>
        <w:t> nas</w:t>
      </w:r>
      <w:r>
        <w:rPr>
          <w:w w:val="115"/>
        </w:rPr>
        <w:t> suas</w:t>
      </w:r>
      <w:r>
        <w:rPr>
          <w:w w:val="115"/>
        </w:rPr>
        <w:t> esferas</w:t>
      </w:r>
      <w:r>
        <w:rPr>
          <w:w w:val="115"/>
        </w:rPr>
        <w:t> de competência,</w:t>
      </w:r>
      <w:r>
        <w:rPr>
          <w:w w:val="115"/>
        </w:rPr>
        <w:t> viabilizem</w:t>
      </w:r>
      <w:r>
        <w:rPr>
          <w:w w:val="115"/>
        </w:rPr>
        <w:t> através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emenda</w:t>
      </w:r>
      <w:r>
        <w:rPr>
          <w:w w:val="115"/>
        </w:rPr>
        <w:t> parlamentar</w:t>
      </w:r>
      <w:r>
        <w:rPr>
          <w:w w:val="115"/>
        </w:rPr>
        <w:t> </w:t>
      </w:r>
      <w:r>
        <w:rPr>
          <w:w w:val="115"/>
        </w:rPr>
        <w:t>a destinação</w:t>
      </w:r>
      <w:r>
        <w:rPr>
          <w:w w:val="115"/>
        </w:rPr>
        <w:t> de</w:t>
      </w:r>
      <w:r>
        <w:rPr>
          <w:w w:val="115"/>
        </w:rPr>
        <w:t> recursos</w:t>
      </w:r>
      <w:r>
        <w:rPr>
          <w:w w:val="115"/>
        </w:rPr>
        <w:t> financeiros para</w:t>
      </w:r>
      <w:r>
        <w:rPr>
          <w:w w:val="115"/>
        </w:rPr>
        <w:t> suprir</w:t>
      </w:r>
      <w:r>
        <w:rPr>
          <w:w w:val="115"/>
        </w:rPr>
        <w:t> a</w:t>
      </w:r>
      <w:r>
        <w:rPr>
          <w:w w:val="115"/>
        </w:rPr>
        <w:t> farmácia</w:t>
      </w:r>
      <w:r>
        <w:rPr>
          <w:w w:val="115"/>
        </w:rPr>
        <w:t> básica</w:t>
      </w:r>
      <w:r>
        <w:rPr>
          <w:w w:val="115"/>
        </w:rPr>
        <w:t> do município de Santana do Seridó.</w:t>
      </w:r>
    </w:p>
    <w:p>
      <w:pPr>
        <w:pStyle w:val="Heading1"/>
        <w:spacing w:before="68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6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6" coordorigin="0,0" coordsize="9416,15">
                <v:rect style="position:absolute;left:0;top:0;width:9416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40/2025</w:t>
      </w:r>
    </w:p>
    <w:p>
      <w:pPr>
        <w:spacing w:before="0"/>
        <w:ind w:left="202" w:right="1534" w:firstLine="0"/>
        <w:jc w:val="left"/>
        <w:rPr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  <w:r>
        <w:rPr>
          <w:rFonts w:ascii="Cambria"/>
          <w:b/>
          <w:spacing w:val="40"/>
          <w:w w:val="120"/>
          <w:sz w:val="15"/>
        </w:rPr>
        <w:t> </w:t>
      </w:r>
      <w:r>
        <w:rPr>
          <w:rFonts w:ascii="Cambria"/>
          <w:b/>
          <w:spacing w:val="-2"/>
          <w:w w:val="120"/>
          <w:sz w:val="15"/>
        </w:rPr>
        <w:t>Autor:</w:t>
      </w:r>
      <w:r>
        <w:rPr>
          <w:rFonts w:ascii="Cambria"/>
          <w:b/>
          <w:spacing w:val="-6"/>
          <w:w w:val="120"/>
          <w:sz w:val="15"/>
        </w:rPr>
        <w:t> </w:t>
      </w:r>
      <w:r>
        <w:rPr>
          <w:spacing w:val="-2"/>
          <w:w w:val="120"/>
          <w:sz w:val="15"/>
        </w:rPr>
        <w:t>Ivan</w:t>
      </w:r>
    </w:p>
    <w:p>
      <w:pPr>
        <w:pStyle w:val="BodyText"/>
        <w:spacing w:line="244" w:lineRule="auto" w:before="71"/>
        <w:ind w:left="202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viabilizada</w:t>
      </w:r>
      <w:r>
        <w:rPr>
          <w:w w:val="115"/>
        </w:rPr>
        <w:t> através</w:t>
      </w:r>
      <w:r>
        <w:rPr>
          <w:w w:val="115"/>
        </w:rPr>
        <w:t> de emenda</w:t>
      </w:r>
      <w:r>
        <w:rPr>
          <w:w w:val="115"/>
        </w:rPr>
        <w:t> parlamentar,</w:t>
      </w:r>
      <w:r>
        <w:rPr>
          <w:w w:val="115"/>
        </w:rPr>
        <w:t> a</w:t>
      </w:r>
      <w:r>
        <w:rPr>
          <w:w w:val="115"/>
        </w:rPr>
        <w:t> </w:t>
      </w:r>
      <w:r>
        <w:rPr>
          <w:w w:val="115"/>
        </w:rPr>
        <w:t>destinação de</w:t>
      </w:r>
      <w:r>
        <w:rPr>
          <w:w w:val="115"/>
        </w:rPr>
        <w:t> recursos</w:t>
      </w:r>
      <w:r>
        <w:rPr>
          <w:w w:val="115"/>
        </w:rPr>
        <w:t> financeiros</w:t>
      </w:r>
      <w:r>
        <w:rPr>
          <w:w w:val="115"/>
        </w:rPr>
        <w:t> para</w:t>
      </w:r>
      <w:r>
        <w:rPr>
          <w:w w:val="115"/>
        </w:rPr>
        <w:t> a construção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canil comunitário</w:t>
      </w:r>
      <w:r>
        <w:rPr>
          <w:spacing w:val="-1"/>
          <w:w w:val="115"/>
        </w:rPr>
        <w:t> </w:t>
      </w:r>
      <w:r>
        <w:rPr>
          <w:w w:val="115"/>
        </w:rPr>
        <w:t>com</w:t>
      </w:r>
      <w:r>
        <w:rPr>
          <w:spacing w:val="-1"/>
          <w:w w:val="115"/>
        </w:rPr>
        <w:t> </w:t>
      </w:r>
      <w:r>
        <w:rPr>
          <w:w w:val="115"/>
        </w:rPr>
        <w:t>os</w:t>
      </w:r>
      <w:r>
        <w:rPr>
          <w:spacing w:val="-1"/>
          <w:w w:val="115"/>
        </w:rPr>
        <w:t> </w:t>
      </w:r>
      <w:r>
        <w:rPr>
          <w:w w:val="115"/>
        </w:rPr>
        <w:t>equipamentos necessários,</w:t>
      </w:r>
      <w:r>
        <w:rPr>
          <w:w w:val="115"/>
        </w:rPr>
        <w:t> para</w:t>
      </w:r>
      <w:r>
        <w:rPr>
          <w:w w:val="115"/>
        </w:rPr>
        <w:t> atender</w:t>
      </w:r>
      <w:r>
        <w:rPr>
          <w:w w:val="115"/>
        </w:rPr>
        <w:t> a</w:t>
      </w:r>
      <w:r>
        <w:rPr>
          <w:w w:val="115"/>
        </w:rPr>
        <w:t> causa animal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Santana</w:t>
      </w:r>
      <w:r>
        <w:rPr>
          <w:spacing w:val="40"/>
          <w:w w:val="115"/>
        </w:rPr>
        <w:t> </w:t>
      </w:r>
      <w:r>
        <w:rPr>
          <w:w w:val="115"/>
        </w:rPr>
        <w:t>do Seridó.</w:t>
      </w:r>
    </w:p>
    <w:p>
      <w:pPr>
        <w:pStyle w:val="Heading1"/>
        <w:spacing w:before="68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7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8" coordorigin="0,0" coordsize="9416,15">
                <v:rect style="position:absolute;left:0;top:0;width:9416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177"/>
        <w:rPr>
          <w:rFonts w:ascii="Cambria"/>
          <w:b/>
          <w:sz w:val="20"/>
        </w:rPr>
      </w:pPr>
    </w:p>
    <w:p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20" coordorigin="0,0" coordsize="9416,372">
                <v:rect style="position:absolute;left:7;top:7;width:9401;height:349" id="docshape21" filled="true" fillcolor="#bababa" stroked="false">
                  <v:fill type="solid"/>
                </v:rect>
                <v:shape style="position:absolute;left:0;top:0;width:9416;height:372" id="docshape22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23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37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41/2025</w:t>
      </w:r>
    </w:p>
    <w:p>
      <w:pPr>
        <w:pStyle w:val="Heading1"/>
        <w:spacing w:before="0"/>
      </w:pPr>
      <w:r>
        <w:rPr>
          <w:spacing w:val="-2"/>
          <w:w w:val="120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9"/>
          <w:w w:val="115"/>
          <w:sz w:val="15"/>
        </w:rPr>
        <w:t> </w:t>
      </w:r>
      <w:r>
        <w:rPr>
          <w:w w:val="115"/>
          <w:sz w:val="15"/>
        </w:rPr>
        <w:t>Toinho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Zé</w:t>
      </w:r>
      <w:r>
        <w:rPr>
          <w:spacing w:val="1"/>
          <w:w w:val="115"/>
          <w:sz w:val="15"/>
        </w:rPr>
        <w:t> </w:t>
      </w:r>
      <w:r>
        <w:rPr>
          <w:spacing w:val="-2"/>
          <w:w w:val="115"/>
          <w:sz w:val="15"/>
        </w:rPr>
        <w:t>Estuque</w:t>
      </w:r>
    </w:p>
    <w:p>
      <w:pPr>
        <w:pStyle w:val="BodyText"/>
        <w:spacing w:line="244" w:lineRule="auto" w:before="40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Municipal,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competente, providencie</w:t>
      </w:r>
      <w:r>
        <w:rPr>
          <w:w w:val="115"/>
        </w:rPr>
        <w:t> a</w:t>
      </w:r>
      <w:r>
        <w:rPr>
          <w:w w:val="115"/>
        </w:rPr>
        <w:t> colocação</w:t>
      </w:r>
      <w:r>
        <w:rPr>
          <w:w w:val="115"/>
        </w:rPr>
        <w:t> de redutores</w:t>
      </w:r>
      <w:r>
        <w:rPr>
          <w:w w:val="115"/>
        </w:rPr>
        <w:t> de</w:t>
      </w:r>
      <w:r>
        <w:rPr>
          <w:w w:val="115"/>
        </w:rPr>
        <w:t> velocidade</w:t>
      </w:r>
      <w:r>
        <w:rPr>
          <w:w w:val="115"/>
        </w:rPr>
        <w:t> do</w:t>
      </w:r>
      <w:r>
        <w:rPr>
          <w:w w:val="115"/>
        </w:rPr>
        <w:t> tipo “lombada”</w:t>
      </w:r>
      <w:r>
        <w:rPr>
          <w:w w:val="115"/>
        </w:rPr>
        <w:t> em</w:t>
      </w:r>
      <w:r>
        <w:rPr>
          <w:w w:val="115"/>
        </w:rPr>
        <w:t> pontos</w:t>
      </w:r>
      <w:r>
        <w:rPr>
          <w:w w:val="115"/>
        </w:rPr>
        <w:t> estratégicos da</w:t>
      </w:r>
      <w:r>
        <w:rPr>
          <w:w w:val="115"/>
        </w:rPr>
        <w:t> Rua</w:t>
      </w:r>
      <w:r>
        <w:rPr>
          <w:w w:val="115"/>
        </w:rPr>
        <w:t> Manoel</w:t>
      </w:r>
      <w:r>
        <w:rPr>
          <w:w w:val="115"/>
        </w:rPr>
        <w:t> Justino</w:t>
      </w:r>
      <w:r>
        <w:rPr>
          <w:w w:val="115"/>
        </w:rPr>
        <w:t> de </w:t>
      </w:r>
      <w:r>
        <w:rPr>
          <w:spacing w:val="-2"/>
          <w:w w:val="115"/>
        </w:rPr>
        <w:t>Medeiros.</w:t>
      </w:r>
    </w:p>
    <w:p>
      <w:pPr>
        <w:pStyle w:val="Heading1"/>
        <w:spacing w:before="37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6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4" coordorigin="0,0" coordsize="9416,15">
                <v:rect style="position:absolute;left:0;top:0;width:9416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42/2025</w:t>
      </w:r>
    </w:p>
    <w:p>
      <w:pPr>
        <w:pStyle w:val="Heading1"/>
        <w:spacing w:before="0"/>
      </w:pPr>
      <w:r>
        <w:rPr>
          <w:spacing w:val="-2"/>
          <w:w w:val="120"/>
        </w:rPr>
        <w:t>Turno:</w:t>
      </w:r>
    </w:p>
    <w:p>
      <w:pPr>
        <w:spacing w:before="1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> </w:t>
      </w:r>
      <w:r>
        <w:rPr>
          <w:spacing w:val="-2"/>
          <w:w w:val="115"/>
          <w:sz w:val="15"/>
        </w:rPr>
        <w:t>Fernandinha</w:t>
      </w:r>
    </w:p>
    <w:p>
      <w:pPr>
        <w:pStyle w:val="BodyText"/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providenciado</w:t>
      </w:r>
      <w:r>
        <w:rPr>
          <w:w w:val="115"/>
        </w:rPr>
        <w:t> o</w:t>
      </w:r>
      <w:r>
        <w:rPr>
          <w:w w:val="115"/>
        </w:rPr>
        <w:t> </w:t>
      </w:r>
      <w:r>
        <w:rPr>
          <w:w w:val="115"/>
        </w:rPr>
        <w:t>serviço de</w:t>
      </w:r>
      <w:r>
        <w:rPr>
          <w:w w:val="115"/>
        </w:rPr>
        <w:t> restauração</w:t>
      </w:r>
      <w:r>
        <w:rPr>
          <w:w w:val="115"/>
        </w:rPr>
        <w:t> e</w:t>
      </w:r>
      <w:r>
        <w:rPr>
          <w:w w:val="115"/>
        </w:rPr>
        <w:t> alagamento</w:t>
      </w:r>
      <w:r>
        <w:rPr>
          <w:w w:val="115"/>
        </w:rPr>
        <w:t> da pequena</w:t>
      </w:r>
      <w:r>
        <w:rPr>
          <w:w w:val="115"/>
        </w:rPr>
        <w:t> ponte</w:t>
      </w:r>
      <w:r>
        <w:rPr>
          <w:w w:val="115"/>
        </w:rPr>
        <w:t> existente</w:t>
      </w:r>
      <w:r>
        <w:rPr>
          <w:w w:val="115"/>
        </w:rPr>
        <w:t> no conhecido açude de Zequinha.</w:t>
      </w:r>
    </w:p>
    <w:p>
      <w:pPr>
        <w:spacing w:before="68"/>
        <w:ind w:left="202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w w:val="115"/>
          <w:sz w:val="15"/>
        </w:rPr>
        <w:t>Aprovada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por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4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6" coordorigin="0,0" coordsize="9416,15">
                <v:rect style="position:absolute;left:0;top:0;width:9416;height:15" id="docshape2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spacing w:before="224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150176</wp:posOffset>
                </wp:positionV>
                <wp:extent cx="5979160" cy="23622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24914pt;width:470.8pt;height:18.6pt;mso-position-horizontal-relative:page;mso-position-vertical-relative:paragraph;z-index:-15724544;mso-wrap-distance-left:0;mso-wrap-distance-right:0" id="docshapegroup28" coordorigin="1245,236" coordsize="9416,372">
                <v:rect style="position:absolute;left:1252;top:244;width:9401;height:349" id="docshape29" filled="true" fillcolor="#bababa" stroked="false">
                  <v:fill type="solid"/>
                </v:rect>
                <v:shape style="position:absolute;left:1245;top:236;width:9416;height:372" id="docshape30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31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42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144989</wp:posOffset>
                </wp:positionV>
                <wp:extent cx="5979160" cy="952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646pt;width:470.8pt;height:.75pt;mso-position-horizontal-relative:page;mso-position-vertical-relative:paragraph;z-index:-15724032;mso-wrap-distance-left:0;mso-wrap-distance-right:0" id="docshape32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41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144938</wp:posOffset>
                </wp:positionV>
                <wp:extent cx="5979160" cy="952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2464pt;width:470.8pt;height:.75pt;mso-position-horizontal-relative:page;mso-position-vertical-relative:paragraph;z-index:-15723520;mso-wrap-distance-left:0;mso-wrap-distance-right:0" id="docshape33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40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144989</wp:posOffset>
                </wp:positionV>
                <wp:extent cx="5979160" cy="952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6469pt;width:470.8pt;height:.75pt;mso-position-horizontal-relative:page;mso-position-vertical-relative:paragraph;z-index:-15723008;mso-wrap-distance-left:0;mso-wrap-distance-right:0" id="docshape34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39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790575</wp:posOffset>
                </wp:positionH>
                <wp:positionV relativeFrom="paragraph">
                  <wp:posOffset>144925</wp:posOffset>
                </wp:positionV>
                <wp:extent cx="5979160" cy="952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1473pt;width:470.8pt;height:.75pt;mso-position-horizontal-relative:page;mso-position-vertical-relative:paragraph;z-index:-15722496;mso-wrap-distance-left:0;mso-wrap-distance-right:0" id="docshape35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tabs>
          <w:tab w:pos="4949" w:val="left" w:leader="none"/>
        </w:tabs>
        <w:spacing w:before="66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38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Não</w:t>
      </w:r>
    </w:p>
    <w:p>
      <w:pPr>
        <w:spacing w:before="1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790575</wp:posOffset>
                </wp:positionH>
                <wp:positionV relativeFrom="paragraph">
                  <wp:posOffset>144671</wp:posOffset>
                </wp:positionV>
                <wp:extent cx="5979160" cy="95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91451pt;width:470.8pt;height:.75pt;mso-position-horizontal-relative:page;mso-position-vertical-relative:paragraph;z-index:-15721984;mso-wrap-distance-left:0;mso-wrap-distance-right:0" id="docshape46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</w:pPr>
    </w:p>
    <w:p>
      <w:pPr>
        <w:spacing w:line="410" w:lineRule="auto" w:before="1" w:after="3"/>
        <w:ind w:left="112" w:right="3459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Oradores</w:t>
      </w:r>
      <w:r>
        <w:rPr>
          <w:rFonts w:ascii="Cambria" w:hAnsi="Cambria"/>
          <w:b/>
          <w:color w:val="808080"/>
          <w:w w:val="120"/>
          <w:sz w:val="28"/>
        </w:rPr>
        <w:t> das</w:t>
      </w:r>
      <w:r>
        <w:rPr>
          <w:rFonts w:ascii="Cambria" w:hAnsi="Cambria"/>
          <w:b/>
          <w:color w:val="808080"/>
          <w:w w:val="120"/>
          <w:sz w:val="28"/>
        </w:rPr>
        <w:t> Explicações</w:t>
      </w:r>
      <w:r>
        <w:rPr>
          <w:rFonts w:ascii="Cambria" w:hAnsi="Cambria"/>
          <w:b/>
          <w:color w:val="808080"/>
          <w:w w:val="120"/>
          <w:sz w:val="28"/>
        </w:rPr>
        <w:t> Pessoais Ocorrências</w:t>
      </w:r>
      <w:r>
        <w:rPr>
          <w:rFonts w:ascii="Cambria" w:hAnsi="Cambria"/>
          <w:b/>
          <w:color w:val="808080"/>
          <w:w w:val="120"/>
          <w:sz w:val="28"/>
        </w:rPr>
        <w:t> da</w:t>
      </w:r>
      <w:r>
        <w:rPr>
          <w:rFonts w:ascii="Cambria" w:hAnsi="Cambria"/>
          <w:b/>
          <w:color w:val="808080"/>
          <w:w w:val="120"/>
          <w:sz w:val="28"/>
        </w:rPr>
        <w:t> Sessão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47" coordorigin="0,0" coordsize="9416,30">
                <v:shape style="position:absolute;left:0;top:0;width:9416;height:30" id="docshape48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> </w:t>
      </w:r>
      <w:hyperlink r:id="rId9">
        <w:r>
          <w:rPr>
            <w:spacing w:val="-2"/>
            <w:w w:val="115"/>
            <w:sz w:val="20"/>
          </w:rPr>
          <w:t>https://www.youtube.com/watch?v=Xn14_rz0uoY</w:t>
        </w:r>
      </w:hyperlink>
    </w:p>
    <w:p>
      <w:pPr>
        <w:pStyle w:val="BodyText"/>
        <w:spacing w:before="5"/>
        <w:rPr>
          <w:sz w:val="20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headerReference w:type="default" r:id="rId7"/>
      <w:footerReference w:type="default" r:id="rId8"/>
      <w:pgSz w:w="11900" w:h="16820"/>
      <w:pgMar w:header="807" w:footer="907" w:top="330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49472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5848960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48448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47936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4" name="Graphic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Graphic 4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44864" id="docshape4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5844352" type="#_x0000_t202" id="docshape4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43840" type="#_x0000_t202" id="docshape4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43328" type="#_x0000_t202" id="docshape4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20"/>
                        <w:sz w:val="16"/>
                      </w:rPr>
                      <w:t>5</w:t>
                    </w:r>
                    <w:r>
                      <w:rPr>
                        <w:spacing w:val="-10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598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5849984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9056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37" name="Image 3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38" name="Group 3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8" name="Group 38"/>
                    <wpg:cNvGrpSpPr/>
                    <wpg:grpSpPr>
                      <a:xfrm>
                        <a:off x="0" y="0"/>
                        <a:ext cx="5979160" cy="236220"/>
                        <a:chExt cx="5979160" cy="236220"/>
                      </a:xfrm>
                    </wpg:grpSpPr>
                    <wps:wsp>
                      <wps:cNvPr id="39" name="Graphic 39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29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292" y="0"/>
                              </a:lnTo>
                              <a:lnTo>
                                <a:pt x="596929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17" y="216649"/>
                              </a:moveTo>
                              <a:lnTo>
                                <a:pt x="2994177" y="216649"/>
                              </a:lnTo>
                              <a:lnTo>
                                <a:pt x="2984652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2984652" y="235699"/>
                              </a:lnTo>
                              <a:lnTo>
                                <a:pt x="2994177" y="235699"/>
                              </a:lnTo>
                              <a:lnTo>
                                <a:pt x="5978817" y="235699"/>
                              </a:lnTo>
                              <a:lnTo>
                                <a:pt x="5978817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2.25pt;margin-top:147.401993pt;width:470.8pt;height:18.6pt;mso-position-horizontal-relative:page;mso-position-vertical-relative:page;z-index:-15846912" id="docshapegroup36" coordorigin="1245,2948" coordsize="9416,372">
              <v:rect style="position:absolute;left:1252;top:2955;width:9401;height:349" id="docshape37" filled="true" fillcolor="#bababa" stroked="false">
                <v:fill type="solid"/>
              </v:rect>
              <v:shape style="position:absolute;left:1245;top:2948;width:9416;height:372" id="docshape38" coordorigin="1245,2948" coordsize="9416,372" path="m10660,3289l5960,3289,5945,3289,1245,3289,1245,3319,5945,3319,5960,3319,10660,3319,10660,3289xm10660,2948l5960,2948,5945,2948,1245,2948,1245,2963,5945,2963,5960,2963,10660,2963,10660,294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5846400" type="#_x0000_t202" id="docshape39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150.903076pt;width:35.050pt;height:10.85pt;mso-position-horizontal-relative:page;mso-position-vertical-relative:page;z-index:-15845888" type="#_x0000_t202" id="docshape40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3819673</wp:posOffset>
              </wp:positionH>
              <wp:positionV relativeFrom="page">
                <wp:posOffset>1916469</wp:posOffset>
              </wp:positionV>
              <wp:extent cx="314960" cy="13779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3149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15"/>
                            </w:rPr>
                            <w:t>Votos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761719pt;margin-top:150.903076pt;width:24.8pt;height:10.85pt;mso-position-horizontal-relative:page;mso-position-vertical-relative:page;z-index:-15845376" type="#_x0000_t202" id="docshape4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/>
                        <w:b/>
                        <w:sz w:val="15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w w:val="120"/>
                        <w:sz w:val="15"/>
                      </w:rPr>
                      <w:t>Votos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58" w:hanging="157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9" w:hanging="1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8" w:hanging="1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47" w:hanging="1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76" w:hanging="1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06" w:hanging="1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35" w:hanging="1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64" w:hanging="1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193" w:hanging="15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2"/>
      <w:outlineLvl w:val="1"/>
    </w:pPr>
    <w:rPr>
      <w:rFonts w:ascii="Cambria" w:hAnsi="Cambria" w:eastAsia="Cambria" w:cs="Cambria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358" w:hanging="156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youtube.com/watch?v=Xn14_rz0uoY" TargetMode="Externa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2025-08-13T14:11:40Z</dcterms:created>
  <dcterms:modified xsi:type="dcterms:W3CDTF">2025-08-13T14:11:40Z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2025-05-09T00:00:00Z</vt:filetime>
  </property>
</Properties>
</file>